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937" w:rsidRPr="00EE2937" w:rsidRDefault="00FB6186" w:rsidP="00EE2937">
      <w:pPr>
        <w:pStyle w:val="a5"/>
        <w:ind w:left="-567"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</w:t>
      </w:r>
      <w:r w:rsidR="00A93F05" w:rsidRPr="00A93F05">
        <w:rPr>
          <w:rFonts w:ascii="Times New Roman" w:hAnsi="Times New Roman" w:cs="Times New Roman"/>
          <w:b/>
          <w:sz w:val="28"/>
          <w:szCs w:val="28"/>
          <w:lang w:eastAsia="ru-RU"/>
        </w:rPr>
        <w:t>производственной практики по профессиональному модулю</w:t>
      </w:r>
      <w:r w:rsidR="00A93F0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E2937" w:rsidRPr="00EE2937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 xml:space="preserve">ПМ. 02 </w:t>
      </w:r>
      <w:r w:rsidR="00EE2937" w:rsidRPr="00EE293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«Ручная дуговая сварка (наплавка, резка) </w:t>
      </w:r>
    </w:p>
    <w:p w:rsidR="00EE2937" w:rsidRPr="00EE2937" w:rsidRDefault="00EE2937" w:rsidP="00EE2937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E293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плавящимся покрытым электродом»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4615DB" w:rsidRPr="004615DB" w:rsidRDefault="00D65159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65159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</w:t>
      </w:r>
      <w:r w:rsidR="004615DB"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профессионального модуля разработана в соответствии с приказом Минобразования и науки Российской Федерации от 29.01.2016г.  № 50 «Об утверждении федерального государственного образовательного стандарта среднего профессионального образования» по профессии 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«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».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F05">
        <w:rPr>
          <w:rFonts w:ascii="Times New Roman" w:hAnsi="Times New Roman" w:cs="Times New Roman"/>
          <w:sz w:val="28"/>
          <w:szCs w:val="28"/>
          <w:lang w:eastAsia="ar-SA"/>
        </w:rPr>
        <w:t>Программа предназначена для изучения производственной практики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рабочих, служащих.</w:t>
      </w:r>
    </w:p>
    <w:p w:rsidR="00A93F05" w:rsidRDefault="00A93F05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>Организация-разработчик: филиал ГАПОУ «ТПТ» п. Первомайского, Оренбургской области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Разработчики: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Патрина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О.А. зам. заведующего по УР филиала ГАПОУ «ТПТ» пос. Первомайского, Оренбургской области, высшей квалификационной категории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Коленков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В.И. преподаватель профессионального обучения филиала ГАПОУ «ТПТ» пос. Первомайского, Оренбургской области.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E2937" w:rsidRPr="00EE2937" w:rsidRDefault="00EE2937" w:rsidP="00EE2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1. паспорт   ПРОГРАММЫ ПРАКТИКИ</w:t>
      </w:r>
      <w:r w:rsidRPr="00EE29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E2937" w:rsidRPr="00EE2937" w:rsidRDefault="00EE2937" w:rsidP="00EE2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b/>
          <w:sz w:val="28"/>
          <w:szCs w:val="28"/>
          <w:lang w:eastAsia="ru-RU"/>
        </w:rPr>
        <w:t>1.1. Область применения  программы</w:t>
      </w:r>
    </w:p>
    <w:p w:rsidR="00EE2937" w:rsidRPr="00EE2937" w:rsidRDefault="00EE2937" w:rsidP="00EE2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E2937" w:rsidRPr="00EE2937" w:rsidRDefault="00EE2937" w:rsidP="00EE293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2937">
        <w:rPr>
          <w:rFonts w:ascii="Times New Roman" w:eastAsia="Calibri" w:hAnsi="Times New Roman" w:cs="Times New Roman"/>
          <w:sz w:val="28"/>
          <w:szCs w:val="28"/>
        </w:rPr>
        <w:t xml:space="preserve">Программа производственной  практики по профессиональному модулю </w:t>
      </w:r>
      <w:r w:rsidRPr="00EE2937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ПМ. 02 </w:t>
      </w:r>
      <w:r w:rsidRPr="00EE2937">
        <w:rPr>
          <w:rFonts w:ascii="Times New Roman" w:eastAsia="Calibri" w:hAnsi="Times New Roman" w:cs="Times New Roman"/>
          <w:color w:val="000000"/>
          <w:sz w:val="28"/>
          <w:szCs w:val="28"/>
        </w:rPr>
        <w:t>«Ручная дуговая сварка (наплавка, резка) плавящимся покрытым электродом»</w:t>
      </w:r>
    </w:p>
    <w:p w:rsidR="00EE2937" w:rsidRPr="00EE2937" w:rsidRDefault="00EE2937" w:rsidP="00EE2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частью основной профессиональной образовательной программы в соответствии с ФГОС СПО по профессии  </w:t>
      </w:r>
      <w:r w:rsidRPr="00EE293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15.01.05 Сварщик (ручной и частично механизированной сварки (наплавки)) </w:t>
      </w:r>
      <w:r w:rsidRPr="00EE2937">
        <w:rPr>
          <w:rFonts w:ascii="Times New Roman" w:hAnsi="Times New Roman" w:cs="Times New Roman"/>
          <w:sz w:val="28"/>
          <w:szCs w:val="28"/>
          <w:lang w:eastAsia="ru-RU"/>
        </w:rPr>
        <w:t xml:space="preserve">в части освоения квалификации: Сварщик ручной дуговой сварки плавящимся покрытым электродом – Газосварщик и основных видов профессиональной деятельности (ВПД): </w:t>
      </w:r>
      <w:r w:rsidRPr="00EE2937">
        <w:rPr>
          <w:rFonts w:ascii="Times New Roman" w:hAnsi="Times New Roman" w:cs="Times New Roman"/>
          <w:bCs/>
          <w:sz w:val="28"/>
          <w:szCs w:val="28"/>
          <w:lang w:eastAsia="ru-RU"/>
        </w:rPr>
        <w:t>Подготовительно-сварочные работы и контроль качества сварных швов после сварки.</w:t>
      </w:r>
    </w:p>
    <w:p w:rsidR="00EE2937" w:rsidRPr="00EE2937" w:rsidRDefault="00EE2937" w:rsidP="00EE2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sz w:val="28"/>
          <w:szCs w:val="28"/>
          <w:lang w:eastAsia="ru-RU"/>
        </w:rPr>
        <w:t>Выполнять работы по п</w:t>
      </w:r>
      <w:r w:rsidRPr="00EE2937">
        <w:rPr>
          <w:rFonts w:ascii="Times New Roman" w:hAnsi="Times New Roman" w:cs="Times New Roman"/>
          <w:bCs/>
          <w:sz w:val="28"/>
          <w:szCs w:val="28"/>
          <w:lang w:eastAsia="ru-RU"/>
        </w:rPr>
        <w:t>одготовительно-сварочным работам и контроль качества сварных швов после сварки.</w:t>
      </w:r>
    </w:p>
    <w:p w:rsidR="00EE2937" w:rsidRPr="00EE2937" w:rsidRDefault="00EE2937" w:rsidP="00EE2937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 Цели практики</w:t>
      </w: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sz w:val="28"/>
          <w:szCs w:val="28"/>
          <w:lang w:eastAsia="ru-RU"/>
        </w:rPr>
        <w:t xml:space="preserve">Практика имеет целью комплексное освоение </w:t>
      </w:r>
      <w:proofErr w:type="gramStart"/>
      <w:r w:rsidRPr="00EE2937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EE2937">
        <w:rPr>
          <w:rFonts w:ascii="Times New Roman" w:hAnsi="Times New Roman" w:cs="Times New Roman"/>
          <w:sz w:val="28"/>
          <w:szCs w:val="28"/>
          <w:lang w:eastAsia="ru-RU"/>
        </w:rPr>
        <w:t xml:space="preserve"> всех видов профессиональной деятельности по профессии среднего профессионального образования, формирование общих и профессиональных компетенций, а также </w:t>
      </w:r>
      <w:r w:rsidRPr="00EE293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приобретение необходимых умений и опыта практической работы по профессии: </w:t>
      </w:r>
      <w:r w:rsidRPr="00EE293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15.01.05 «Сварщик (ручной и частично механизированной сварки (наплавки))». </w:t>
      </w: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 Формы контроля</w:t>
      </w: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E293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производственной практике предусмотрен контроль в форме </w:t>
      </w:r>
      <w:r w:rsidRPr="00EE2937">
        <w:rPr>
          <w:rFonts w:ascii="Times New Roman" w:hAnsi="Times New Roman" w:cs="Times New Roman"/>
          <w:sz w:val="28"/>
          <w:szCs w:val="28"/>
          <w:lang w:eastAsia="ru-RU"/>
        </w:rPr>
        <w:t>дифференцированного зачета</w:t>
      </w:r>
      <w:r w:rsidRPr="00EE293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E2937">
        <w:rPr>
          <w:rFonts w:ascii="Times New Roman" w:hAnsi="Times New Roman" w:cs="Times New Roman"/>
          <w:sz w:val="28"/>
          <w:szCs w:val="28"/>
          <w:lang w:eastAsia="ru-RU"/>
        </w:rPr>
        <w:t>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EE2937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прохождения практики </w:t>
      </w:r>
      <w:proofErr w:type="gramStart"/>
      <w:r w:rsidRPr="00EE2937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EE2937">
        <w:rPr>
          <w:rFonts w:ascii="Times New Roman" w:hAnsi="Times New Roman" w:cs="Times New Roman"/>
          <w:sz w:val="28"/>
          <w:szCs w:val="28"/>
          <w:lang w:eastAsia="ru-RU"/>
        </w:rPr>
        <w:t>, учитываются при итоговой аттестации.</w:t>
      </w: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 Количество часов на освоение программы практики</w:t>
      </w: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bCs/>
          <w:sz w:val="28"/>
          <w:szCs w:val="28"/>
          <w:lang w:eastAsia="ru-RU"/>
        </w:rPr>
        <w:t>Производственная практика рассчитана на  324 часов (9 недель).</w:t>
      </w: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b/>
          <w:sz w:val="28"/>
          <w:szCs w:val="28"/>
          <w:lang w:eastAsia="ru-RU"/>
        </w:rPr>
        <w:t>1.5 Условия организации практики</w:t>
      </w: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bCs/>
          <w:sz w:val="28"/>
          <w:szCs w:val="28"/>
          <w:lang w:eastAsia="ru-RU"/>
        </w:rPr>
        <w:t>Производственная практика</w:t>
      </w:r>
      <w:r w:rsidRPr="00EE2937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организована в ГУП Оренбургской области Первомайский лесхоз, ИП глава КФХ </w:t>
      </w:r>
      <w:proofErr w:type="spellStart"/>
      <w:r w:rsidRPr="00EE2937">
        <w:rPr>
          <w:rFonts w:ascii="Times New Roman" w:hAnsi="Times New Roman" w:cs="Times New Roman"/>
          <w:sz w:val="28"/>
          <w:szCs w:val="28"/>
          <w:lang w:eastAsia="ru-RU"/>
        </w:rPr>
        <w:t>Урдабаев</w:t>
      </w:r>
      <w:proofErr w:type="spellEnd"/>
      <w:r w:rsidRPr="00EE2937">
        <w:rPr>
          <w:rFonts w:ascii="Times New Roman" w:hAnsi="Times New Roman" w:cs="Times New Roman"/>
          <w:sz w:val="28"/>
          <w:szCs w:val="28"/>
          <w:lang w:eastAsia="ru-RU"/>
        </w:rPr>
        <w:t xml:space="preserve"> Б.Н., МУП «Уральское ЖКХ», Первомайский ФУ ГУП </w:t>
      </w:r>
      <w:proofErr w:type="spellStart"/>
      <w:r w:rsidRPr="00EE2937">
        <w:rPr>
          <w:rFonts w:ascii="Times New Roman" w:hAnsi="Times New Roman" w:cs="Times New Roman"/>
          <w:sz w:val="28"/>
          <w:szCs w:val="28"/>
          <w:lang w:eastAsia="ru-RU"/>
        </w:rPr>
        <w:t>Оренбургремдорстрой</w:t>
      </w:r>
      <w:proofErr w:type="spellEnd"/>
      <w:r w:rsidRPr="00EE2937">
        <w:rPr>
          <w:rFonts w:ascii="Times New Roman" w:hAnsi="Times New Roman" w:cs="Times New Roman"/>
          <w:sz w:val="28"/>
          <w:szCs w:val="28"/>
          <w:lang w:eastAsia="ru-RU"/>
        </w:rPr>
        <w:t>, Первомайское МУП ЖКХЭ, ООО «</w:t>
      </w:r>
      <w:proofErr w:type="spellStart"/>
      <w:r w:rsidRPr="00EE2937">
        <w:rPr>
          <w:rFonts w:ascii="Times New Roman" w:hAnsi="Times New Roman" w:cs="Times New Roman"/>
          <w:sz w:val="28"/>
          <w:szCs w:val="28"/>
          <w:lang w:eastAsia="ru-RU"/>
        </w:rPr>
        <w:t>Стройсервис</w:t>
      </w:r>
      <w:proofErr w:type="spellEnd"/>
      <w:r w:rsidRPr="00EE2937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EE2937">
        <w:rPr>
          <w:rFonts w:ascii="Times New Roman" w:hAnsi="Times New Roman" w:cs="Times New Roman"/>
          <w:b/>
          <w:sz w:val="28"/>
          <w:szCs w:val="28"/>
          <w:lang w:eastAsia="ru-RU"/>
        </w:rPr>
        <w:t>2 План и содержание практики</w:t>
      </w: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7103"/>
        <w:gridCol w:w="1814"/>
      </w:tblGrid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Проверка оснащенности сварочного поста ручной дуговой сварки (наплавки, резки) плавящимся покрытым электродом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и исправности оборудования поста ручной дуговой сварки (наплавки, резки) плавящимся покрытым электродом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93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Наплавка цилиндрических поверхностей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Проверка наличия заземления сварочного поста ручной дуговой сварки (наплавки, резки) плавящимся покрытым электродом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</w:p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Подготовка и проверка сварочных материалов для ручной дуговой сварки (наплавки, резки) плавящимся покрытым электродом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</w:p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93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Ручная электродуговая сварка деталей металлических контейнеров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</w:p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Настройка оборудования ручной дуговой сварки (наплавки, резки) плавящимся  покрытым электродом для выполнения  сварки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8. </w:t>
            </w:r>
          </w:p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Выполнение ручной дуговой  сварки (наплавки, резки) плавящимся  покрытым </w:t>
            </w:r>
            <w:r w:rsidRPr="00EE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электродом различных деталей  и конструкций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9.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дуговой резки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</w:p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E2937">
              <w:rPr>
                <w:rFonts w:ascii="Times New Roman" w:eastAsia="Calibri" w:hAnsi="Times New Roman" w:cs="Times New Roman"/>
              </w:rPr>
              <w:t>Сварка полуавтоматическая несложных конструкций из листового металла плавящимся электродом в среде углекислоты.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11.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E2937">
              <w:rPr>
                <w:rFonts w:ascii="Times New Roman" w:eastAsia="Calibri" w:hAnsi="Times New Roman" w:cs="Times New Roman"/>
              </w:rPr>
              <w:t>Сварка труб из низкоуглеродистой стали полуавтоматом плавящимся электродом с разделкой кромок.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12.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E2937">
              <w:rPr>
                <w:rFonts w:ascii="Times New Roman" w:eastAsia="Calibri" w:hAnsi="Times New Roman" w:cs="Times New Roman"/>
              </w:rPr>
              <w:t>Сварка труб из низкоуглеродистой стали полуавтоматом плавящимся электродом без разделки кромок.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E2937" w:rsidRPr="00EE2937" w:rsidTr="00EE2937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37" w:rsidRPr="00EE2937" w:rsidRDefault="00EE2937" w:rsidP="00EE29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E2937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37" w:rsidRPr="00EE2937" w:rsidRDefault="00EE2937" w:rsidP="00EE2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9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</w:tr>
    </w:tbl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E2937" w:rsidRPr="00EE2937" w:rsidRDefault="00EE2937" w:rsidP="00EE2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206F5" w:rsidRPr="009206F5" w:rsidRDefault="009206F5" w:rsidP="009206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9206F5" w:rsidRPr="009206F5">
          <w:pgSz w:w="11907" w:h="16840"/>
          <w:pgMar w:top="680" w:right="680" w:bottom="680" w:left="1134" w:header="709" w:footer="709" w:gutter="0"/>
          <w:cols w:space="720"/>
        </w:sectPr>
      </w:pPr>
      <w:bookmarkStart w:id="0" w:name="_GoBack"/>
      <w:bookmarkEnd w:id="0"/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71253B" w:rsidSect="00772F3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8C1" w:rsidRDefault="00A748C1">
      <w:pPr>
        <w:spacing w:after="0" w:line="240" w:lineRule="auto"/>
      </w:pPr>
      <w:r>
        <w:separator/>
      </w:r>
    </w:p>
  </w:endnote>
  <w:endnote w:type="continuationSeparator" w:id="0">
    <w:p w:rsidR="00A748C1" w:rsidRDefault="00A74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E2937">
      <w:rPr>
        <w:rStyle w:val="ac"/>
        <w:noProof/>
      </w:rPr>
      <w:t>4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8C1" w:rsidRDefault="00A748C1">
      <w:pPr>
        <w:spacing w:after="0" w:line="240" w:lineRule="auto"/>
      </w:pPr>
      <w:r>
        <w:separator/>
      </w:r>
    </w:p>
  </w:footnote>
  <w:footnote w:type="continuationSeparator" w:id="0">
    <w:p w:rsidR="00A748C1" w:rsidRDefault="00A74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080184"/>
    <w:rsid w:val="00086DB2"/>
    <w:rsid w:val="001822E0"/>
    <w:rsid w:val="001F151E"/>
    <w:rsid w:val="00205E61"/>
    <w:rsid w:val="00283DF1"/>
    <w:rsid w:val="00291E9C"/>
    <w:rsid w:val="002B5D5A"/>
    <w:rsid w:val="00334534"/>
    <w:rsid w:val="0037125B"/>
    <w:rsid w:val="004615DB"/>
    <w:rsid w:val="004D4782"/>
    <w:rsid w:val="005A0680"/>
    <w:rsid w:val="00627858"/>
    <w:rsid w:val="00696524"/>
    <w:rsid w:val="0071253B"/>
    <w:rsid w:val="00772F34"/>
    <w:rsid w:val="007808B0"/>
    <w:rsid w:val="007B6DE7"/>
    <w:rsid w:val="00855279"/>
    <w:rsid w:val="0086670C"/>
    <w:rsid w:val="008D0AB4"/>
    <w:rsid w:val="008F2F2E"/>
    <w:rsid w:val="009206F5"/>
    <w:rsid w:val="009A7F2D"/>
    <w:rsid w:val="00A64031"/>
    <w:rsid w:val="00A66FC9"/>
    <w:rsid w:val="00A748C1"/>
    <w:rsid w:val="00A93F05"/>
    <w:rsid w:val="00AE334F"/>
    <w:rsid w:val="00B55C23"/>
    <w:rsid w:val="00B773D0"/>
    <w:rsid w:val="00BA4AA5"/>
    <w:rsid w:val="00BA6D7D"/>
    <w:rsid w:val="00C7751E"/>
    <w:rsid w:val="00D65159"/>
    <w:rsid w:val="00D75D54"/>
    <w:rsid w:val="00D8792D"/>
    <w:rsid w:val="00DB60B3"/>
    <w:rsid w:val="00DC012E"/>
    <w:rsid w:val="00E600F4"/>
    <w:rsid w:val="00E6239D"/>
    <w:rsid w:val="00E92E0D"/>
    <w:rsid w:val="00EC498E"/>
    <w:rsid w:val="00EE26FE"/>
    <w:rsid w:val="00EE2937"/>
    <w:rsid w:val="00F4071A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99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  <w:style w:type="table" w:customStyle="1" w:styleId="11">
    <w:name w:val="Сетка таблицы1"/>
    <w:basedOn w:val="a2"/>
    <w:next w:val="a8"/>
    <w:rsid w:val="00182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8"/>
    <w:rsid w:val="00086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688</Words>
  <Characters>3927</Characters>
  <Application>Microsoft Office Word</Application>
  <DocSecurity>0</DocSecurity>
  <Lines>32</Lines>
  <Paragraphs>9</Paragraphs>
  <ScaleCrop>false</ScaleCrop>
  <Company/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22</cp:revision>
  <dcterms:created xsi:type="dcterms:W3CDTF">2019-02-08T08:51:00Z</dcterms:created>
  <dcterms:modified xsi:type="dcterms:W3CDTF">2021-10-26T08:48:00Z</dcterms:modified>
</cp:coreProperties>
</file>